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E9D" w:rsidRDefault="00383E9D" w:rsidP="00383E9D">
      <w:pPr>
        <w:ind w:right="-284"/>
        <w:jc w:val="center"/>
        <w:rPr>
          <w:b/>
          <w:sz w:val="28"/>
          <w:szCs w:val="28"/>
        </w:rPr>
      </w:pPr>
      <w:r w:rsidRPr="006F5B83">
        <w:rPr>
          <w:b/>
          <w:sz w:val="28"/>
          <w:szCs w:val="28"/>
        </w:rPr>
        <w:t xml:space="preserve">СОВЕТ ДЕПУТАТОВ </w:t>
      </w:r>
    </w:p>
    <w:p w:rsidR="00383E9D" w:rsidRDefault="00383E9D" w:rsidP="00383E9D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КАМЫШЕВСКОГО СЕЛЬСОВЕТА </w:t>
      </w:r>
    </w:p>
    <w:p w:rsidR="00383E9D" w:rsidRPr="00290A6F" w:rsidRDefault="00383E9D" w:rsidP="00383E9D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 - ТАРКСКОГО РАЙОНА </w:t>
      </w:r>
      <w:r w:rsidRPr="00290A6F">
        <w:rPr>
          <w:b/>
          <w:sz w:val="28"/>
          <w:szCs w:val="28"/>
        </w:rPr>
        <w:t>НОВОСИБИРСКОЙ ОБЛАСТИ</w:t>
      </w:r>
    </w:p>
    <w:p w:rsidR="00383E9D" w:rsidRPr="00290A6F" w:rsidRDefault="00383E9D" w:rsidP="00383E9D">
      <w:pPr>
        <w:spacing w:line="360" w:lineRule="auto"/>
        <w:ind w:right="-284"/>
        <w:jc w:val="center"/>
        <w:rPr>
          <w:b/>
          <w:sz w:val="28"/>
          <w:szCs w:val="28"/>
        </w:rPr>
      </w:pPr>
      <w:r w:rsidRPr="00290A6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290A6F">
        <w:rPr>
          <w:b/>
          <w:sz w:val="28"/>
          <w:szCs w:val="28"/>
        </w:rPr>
        <w:t xml:space="preserve"> созыва)</w:t>
      </w:r>
    </w:p>
    <w:p w:rsidR="00383E9D" w:rsidRPr="00290A6F" w:rsidRDefault="00383E9D" w:rsidP="00383E9D">
      <w:pPr>
        <w:tabs>
          <w:tab w:val="left" w:pos="2100"/>
          <w:tab w:val="center" w:pos="4960"/>
          <w:tab w:val="left" w:pos="7515"/>
        </w:tabs>
        <w:spacing w:line="360" w:lineRule="auto"/>
        <w:ind w:left="-284" w:right="-425" w:hanging="142"/>
        <w:jc w:val="center"/>
        <w:rPr>
          <w:b/>
          <w:sz w:val="28"/>
          <w:szCs w:val="28"/>
        </w:rPr>
      </w:pPr>
      <w:r w:rsidRPr="00290A6F">
        <w:rPr>
          <w:b/>
          <w:sz w:val="28"/>
          <w:szCs w:val="28"/>
        </w:rPr>
        <w:t>Р Е Ш Е Н И Е</w:t>
      </w:r>
    </w:p>
    <w:p w:rsidR="00383E9D" w:rsidRPr="006F5FAD" w:rsidRDefault="00383E9D" w:rsidP="00383E9D">
      <w:pPr>
        <w:spacing w:line="360" w:lineRule="auto"/>
        <w:ind w:left="-284" w:right="-425" w:hanging="142"/>
        <w:jc w:val="center"/>
        <w:rPr>
          <w:sz w:val="28"/>
          <w:szCs w:val="28"/>
        </w:rPr>
      </w:pPr>
      <w:r w:rsidRPr="00290A6F">
        <w:rPr>
          <w:sz w:val="28"/>
          <w:szCs w:val="28"/>
        </w:rPr>
        <w:t>(</w:t>
      </w:r>
      <w:r>
        <w:rPr>
          <w:sz w:val="28"/>
          <w:szCs w:val="28"/>
        </w:rPr>
        <w:t xml:space="preserve">второй </w:t>
      </w:r>
      <w:r w:rsidRPr="00290A6F">
        <w:rPr>
          <w:sz w:val="28"/>
          <w:szCs w:val="28"/>
        </w:rPr>
        <w:t>сессии)</w:t>
      </w:r>
    </w:p>
    <w:p w:rsidR="00383E9D" w:rsidRPr="006F5B83" w:rsidRDefault="00383E9D" w:rsidP="00383E9D">
      <w:pPr>
        <w:spacing w:line="360" w:lineRule="auto"/>
        <w:ind w:left="-284" w:right="-425" w:hanging="142"/>
        <w:jc w:val="center"/>
        <w:rPr>
          <w:sz w:val="28"/>
          <w:szCs w:val="28"/>
        </w:rPr>
      </w:pPr>
    </w:p>
    <w:p w:rsidR="00383E9D" w:rsidRDefault="00383E9D" w:rsidP="00383E9D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23.11.2020                                                                                                     № 20</w:t>
      </w:r>
    </w:p>
    <w:p w:rsidR="00383E9D" w:rsidRPr="006F5B83" w:rsidRDefault="00383E9D" w:rsidP="00383E9D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Камышево</w:t>
      </w:r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45D2">
        <w:rPr>
          <w:sz w:val="28"/>
          <w:szCs w:val="28"/>
        </w:rPr>
        <w:t xml:space="preserve">Об утверждении </w:t>
      </w:r>
      <w:r w:rsidRPr="000C45D2">
        <w:rPr>
          <w:rStyle w:val="a4"/>
          <w:b w:val="0"/>
          <w:bCs/>
          <w:sz w:val="28"/>
          <w:szCs w:val="28"/>
        </w:rPr>
        <w:t>Порядка</w:t>
      </w:r>
      <w:r w:rsidRPr="000C45D2">
        <w:rPr>
          <w:b/>
          <w:sz w:val="28"/>
          <w:szCs w:val="28"/>
        </w:rPr>
        <w:t xml:space="preserve"> </w:t>
      </w:r>
      <w:r w:rsidRPr="000C45D2">
        <w:rPr>
          <w:rStyle w:val="a4"/>
          <w:b w:val="0"/>
          <w:bCs/>
          <w:sz w:val="28"/>
          <w:szCs w:val="28"/>
        </w:rPr>
        <w:t>предоставления иных межбюджетных трансфертов</w:t>
      </w:r>
      <w:r w:rsidRPr="000C45D2">
        <w:rPr>
          <w:b/>
          <w:sz w:val="28"/>
          <w:szCs w:val="28"/>
        </w:rPr>
        <w:br/>
      </w:r>
      <w:r w:rsidRPr="000C45D2">
        <w:rPr>
          <w:rStyle w:val="a4"/>
          <w:b w:val="0"/>
          <w:bCs/>
          <w:sz w:val="28"/>
          <w:szCs w:val="28"/>
        </w:rPr>
        <w:t xml:space="preserve">из бюджета </w:t>
      </w:r>
      <w:r>
        <w:rPr>
          <w:rStyle w:val="a4"/>
          <w:b w:val="0"/>
          <w:bCs/>
          <w:sz w:val="28"/>
          <w:szCs w:val="28"/>
        </w:rPr>
        <w:t>Камышевского</w:t>
      </w:r>
      <w:r w:rsidRPr="000C45D2">
        <w:rPr>
          <w:rStyle w:val="a4"/>
          <w:bCs/>
          <w:sz w:val="28"/>
          <w:szCs w:val="28"/>
        </w:rPr>
        <w:t xml:space="preserve"> </w:t>
      </w:r>
      <w:r w:rsidRPr="000C45D2">
        <w:rPr>
          <w:sz w:val="28"/>
          <w:szCs w:val="28"/>
        </w:rPr>
        <w:t xml:space="preserve">сельсовета </w:t>
      </w:r>
      <w:proofErr w:type="spellStart"/>
      <w:r w:rsidRPr="000C45D2">
        <w:rPr>
          <w:sz w:val="28"/>
          <w:szCs w:val="28"/>
        </w:rPr>
        <w:t>Усть-Таркского</w:t>
      </w:r>
      <w:proofErr w:type="spellEnd"/>
      <w:r w:rsidRPr="000C45D2">
        <w:rPr>
          <w:sz w:val="28"/>
          <w:szCs w:val="28"/>
        </w:rPr>
        <w:t xml:space="preserve"> района Новосибирской области</w:t>
      </w:r>
      <w:r w:rsidRPr="000C45D2">
        <w:rPr>
          <w:rStyle w:val="a4"/>
          <w:bCs/>
          <w:sz w:val="28"/>
          <w:szCs w:val="28"/>
        </w:rPr>
        <w:t xml:space="preserve"> </w:t>
      </w:r>
      <w:r w:rsidRPr="000C45D2">
        <w:rPr>
          <w:rStyle w:val="a4"/>
          <w:b w:val="0"/>
          <w:bCs/>
          <w:sz w:val="28"/>
          <w:szCs w:val="28"/>
        </w:rPr>
        <w:t>в бюджет</w:t>
      </w:r>
      <w:r w:rsidRPr="000C45D2">
        <w:rPr>
          <w:rStyle w:val="a4"/>
          <w:bCs/>
          <w:sz w:val="28"/>
          <w:szCs w:val="28"/>
        </w:rPr>
        <w:t> </w:t>
      </w:r>
      <w:r w:rsidRPr="000C45D2">
        <w:rPr>
          <w:sz w:val="28"/>
          <w:szCs w:val="28"/>
        </w:rPr>
        <w:t>Усть-Таркского района Новосибирской области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383E9D" w:rsidRPr="005F7173" w:rsidRDefault="00383E9D" w:rsidP="00383E9D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7F7DA4">
        <w:rPr>
          <w:rFonts w:ascii="Times New Roman" w:hAnsi="Times New Roman" w:cs="Times New Roman"/>
          <w:b w:val="0"/>
          <w:sz w:val="28"/>
          <w:szCs w:val="28"/>
        </w:rPr>
        <w:t xml:space="preserve">уководствуясь Бюджетным кодексом Российской Федерации, Уставом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Камышевского </w:t>
      </w:r>
      <w:r w:rsidRPr="007F7DA4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7DA4"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области, Совет депутатов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Камышевского </w:t>
      </w:r>
      <w:r w:rsidRPr="007F7DA4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7DA4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7173">
        <w:rPr>
          <w:rFonts w:ascii="Times New Roman" w:hAnsi="Times New Roman" w:cs="Times New Roman"/>
          <w:sz w:val="28"/>
          <w:szCs w:val="28"/>
        </w:rPr>
        <w:t>РЕШИЛ: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028F8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Pr="00C028F8">
        <w:rPr>
          <w:sz w:val="28"/>
          <w:szCs w:val="28"/>
        </w:rPr>
        <w:t xml:space="preserve"> </w:t>
      </w:r>
      <w:r w:rsidRPr="00C028F8">
        <w:rPr>
          <w:rStyle w:val="a4"/>
          <w:b w:val="0"/>
          <w:bCs/>
          <w:sz w:val="28"/>
          <w:szCs w:val="28"/>
        </w:rPr>
        <w:t>Порядок</w:t>
      </w:r>
      <w:r w:rsidRPr="00C028F8">
        <w:rPr>
          <w:b/>
          <w:sz w:val="28"/>
          <w:szCs w:val="28"/>
        </w:rPr>
        <w:t xml:space="preserve"> </w:t>
      </w:r>
      <w:r w:rsidRPr="00C028F8">
        <w:rPr>
          <w:rStyle w:val="a4"/>
          <w:b w:val="0"/>
          <w:bCs/>
          <w:sz w:val="28"/>
          <w:szCs w:val="28"/>
        </w:rPr>
        <w:t>предоставления иных межбюджетных трансфертов</w:t>
      </w:r>
      <w:r w:rsidRPr="00C028F8">
        <w:rPr>
          <w:b/>
          <w:sz w:val="28"/>
          <w:szCs w:val="28"/>
        </w:rPr>
        <w:br/>
      </w:r>
      <w:r w:rsidRPr="00C028F8">
        <w:rPr>
          <w:rStyle w:val="a4"/>
          <w:b w:val="0"/>
          <w:bCs/>
          <w:sz w:val="28"/>
          <w:szCs w:val="28"/>
        </w:rPr>
        <w:t xml:space="preserve">из бюджета </w:t>
      </w:r>
      <w:r>
        <w:rPr>
          <w:rStyle w:val="a4"/>
          <w:b w:val="0"/>
          <w:bCs/>
          <w:sz w:val="28"/>
          <w:szCs w:val="28"/>
        </w:rPr>
        <w:t xml:space="preserve">Камышевского </w:t>
      </w:r>
      <w:r w:rsidRPr="00C028F8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C028F8">
        <w:rPr>
          <w:sz w:val="28"/>
          <w:szCs w:val="28"/>
        </w:rPr>
        <w:t>района Новосибирской области</w:t>
      </w:r>
      <w:r w:rsidRPr="00C028F8">
        <w:rPr>
          <w:rStyle w:val="a4"/>
          <w:bCs/>
          <w:sz w:val="28"/>
          <w:szCs w:val="28"/>
        </w:rPr>
        <w:t xml:space="preserve"> </w:t>
      </w:r>
      <w:r w:rsidRPr="00C028F8">
        <w:rPr>
          <w:rStyle w:val="a4"/>
          <w:b w:val="0"/>
          <w:bCs/>
          <w:sz w:val="28"/>
          <w:szCs w:val="28"/>
        </w:rPr>
        <w:t>в бюджет</w:t>
      </w:r>
      <w:r w:rsidRPr="00C028F8">
        <w:rPr>
          <w:rStyle w:val="a4"/>
          <w:bCs/>
          <w:sz w:val="28"/>
          <w:szCs w:val="28"/>
        </w:rPr>
        <w:t> </w:t>
      </w:r>
      <w:r>
        <w:rPr>
          <w:sz w:val="28"/>
          <w:szCs w:val="28"/>
        </w:rPr>
        <w:t xml:space="preserve">Усть-Таркского </w:t>
      </w:r>
      <w:r w:rsidRPr="00C028F8">
        <w:rPr>
          <w:sz w:val="28"/>
          <w:szCs w:val="28"/>
        </w:rPr>
        <w:t>района Новосибирской области</w:t>
      </w:r>
      <w:r w:rsidRPr="007F7DA4">
        <w:rPr>
          <w:b/>
          <w:sz w:val="28"/>
          <w:szCs w:val="28"/>
        </w:rPr>
        <w:t xml:space="preserve"> (</w:t>
      </w:r>
      <w:r w:rsidRPr="00C028F8">
        <w:rPr>
          <w:sz w:val="28"/>
          <w:szCs w:val="28"/>
        </w:rPr>
        <w:t>приложение).</w:t>
      </w:r>
    </w:p>
    <w:p w:rsidR="00383E9D" w:rsidRPr="005C5196" w:rsidRDefault="00383E9D" w:rsidP="00383E9D">
      <w:pPr>
        <w:ind w:firstLine="567"/>
        <w:jc w:val="both"/>
        <w:rPr>
          <w:sz w:val="28"/>
          <w:szCs w:val="28"/>
        </w:rPr>
      </w:pPr>
      <w:r w:rsidRPr="005C5196">
        <w:rPr>
          <w:sz w:val="28"/>
          <w:szCs w:val="28"/>
        </w:rPr>
        <w:t xml:space="preserve">2. Опубликовать настоящее Решение в периодическом печатном издании «Бюллетень </w:t>
      </w:r>
      <w:r>
        <w:rPr>
          <w:sz w:val="28"/>
          <w:szCs w:val="28"/>
        </w:rPr>
        <w:t>органов местного самоуправления Камышевского сельсовета</w:t>
      </w:r>
      <w:r w:rsidRPr="005C5196">
        <w:rPr>
          <w:sz w:val="28"/>
          <w:szCs w:val="28"/>
        </w:rPr>
        <w:t xml:space="preserve"> </w:t>
      </w:r>
      <w:proofErr w:type="spellStart"/>
      <w:r w:rsidRPr="005C5196">
        <w:rPr>
          <w:sz w:val="28"/>
          <w:szCs w:val="28"/>
        </w:rPr>
        <w:t>Усть-Таркского</w:t>
      </w:r>
      <w:proofErr w:type="spellEnd"/>
      <w:r w:rsidRPr="005C519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5C5196">
        <w:rPr>
          <w:sz w:val="28"/>
          <w:szCs w:val="28"/>
        </w:rPr>
        <w:t xml:space="preserve">» и на официальном сайте </w:t>
      </w:r>
      <w:r w:rsidRPr="005C5196">
        <w:rPr>
          <w:color w:val="000000"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Камышевского</w:t>
      </w:r>
      <w:r w:rsidRPr="005C5196">
        <w:rPr>
          <w:sz w:val="28"/>
          <w:szCs w:val="28"/>
        </w:rPr>
        <w:t xml:space="preserve"> сельсовета </w:t>
      </w:r>
      <w:proofErr w:type="spellStart"/>
      <w:r w:rsidRPr="005C5196">
        <w:rPr>
          <w:sz w:val="28"/>
          <w:szCs w:val="28"/>
        </w:rPr>
        <w:t>Усть-Таркского</w:t>
      </w:r>
      <w:proofErr w:type="spellEnd"/>
      <w:r w:rsidRPr="005C5196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383E9D" w:rsidRDefault="00383E9D" w:rsidP="00383E9D">
      <w:pPr>
        <w:ind w:firstLine="709"/>
        <w:jc w:val="both"/>
        <w:rPr>
          <w:sz w:val="28"/>
          <w:szCs w:val="28"/>
        </w:rPr>
      </w:pPr>
      <w:r w:rsidRPr="005C5196">
        <w:rPr>
          <w:sz w:val="28"/>
          <w:szCs w:val="28"/>
        </w:rPr>
        <w:t>3. Настоящее решение вступает в силу после его официального опубликования</w:t>
      </w:r>
      <w:r w:rsidRPr="00C55928">
        <w:rPr>
          <w:sz w:val="28"/>
          <w:szCs w:val="28"/>
        </w:rPr>
        <w:t xml:space="preserve">. </w:t>
      </w:r>
    </w:p>
    <w:p w:rsidR="00383E9D" w:rsidRDefault="00383E9D" w:rsidP="00383E9D">
      <w:pPr>
        <w:ind w:firstLine="709"/>
        <w:jc w:val="both"/>
        <w:rPr>
          <w:sz w:val="28"/>
          <w:szCs w:val="28"/>
        </w:rPr>
      </w:pPr>
    </w:p>
    <w:p w:rsidR="00383E9D" w:rsidRDefault="00383E9D" w:rsidP="00383E9D">
      <w:pPr>
        <w:ind w:firstLine="709"/>
        <w:jc w:val="both"/>
        <w:rPr>
          <w:sz w:val="28"/>
          <w:szCs w:val="28"/>
        </w:rPr>
      </w:pPr>
    </w:p>
    <w:p w:rsidR="00383E9D" w:rsidRDefault="00383E9D" w:rsidP="00383E9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                                                                   </w:t>
      </w:r>
    </w:p>
    <w:p w:rsidR="00383E9D" w:rsidRDefault="00383E9D" w:rsidP="00383E9D">
      <w:pPr>
        <w:rPr>
          <w:sz w:val="28"/>
          <w:szCs w:val="28"/>
        </w:rPr>
      </w:pPr>
      <w:r>
        <w:rPr>
          <w:sz w:val="28"/>
          <w:szCs w:val="28"/>
        </w:rPr>
        <w:t>Камышевского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Камышевского сельсовета</w:t>
      </w:r>
    </w:p>
    <w:p w:rsidR="00383E9D" w:rsidRDefault="00383E9D" w:rsidP="00383E9D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Усть-Таркского района          </w:t>
      </w:r>
    </w:p>
    <w:p w:rsidR="00383E9D" w:rsidRDefault="00383E9D" w:rsidP="00383E9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Новосибирской области</w:t>
      </w:r>
    </w:p>
    <w:p w:rsidR="00383E9D" w:rsidRDefault="00383E9D" w:rsidP="00383E9D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0C45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А.А.Гельд</w:t>
      </w:r>
      <w:proofErr w:type="spellEnd"/>
      <w:r>
        <w:rPr>
          <w:sz w:val="28"/>
          <w:szCs w:val="28"/>
        </w:rPr>
        <w:t xml:space="preserve">                                         _________</w:t>
      </w:r>
      <w:r w:rsidRPr="000C45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Л.П.Васильева</w:t>
      </w:r>
      <w:proofErr w:type="spellEnd"/>
    </w:p>
    <w:p w:rsidR="00383E9D" w:rsidRDefault="00383E9D" w:rsidP="00383E9D">
      <w:pPr>
        <w:rPr>
          <w:sz w:val="28"/>
          <w:szCs w:val="28"/>
        </w:rPr>
      </w:pPr>
    </w:p>
    <w:p w:rsidR="00383E9D" w:rsidRPr="00C55928" w:rsidRDefault="00383E9D" w:rsidP="00383E9D">
      <w:pPr>
        <w:ind w:firstLine="709"/>
        <w:jc w:val="both"/>
        <w:rPr>
          <w:sz w:val="28"/>
          <w:szCs w:val="28"/>
        </w:rPr>
      </w:pPr>
    </w:p>
    <w:p w:rsidR="00383E9D" w:rsidRDefault="00383E9D" w:rsidP="00383E9D">
      <w:pPr>
        <w:tabs>
          <w:tab w:val="num" w:pos="140"/>
        </w:tabs>
        <w:ind w:left="420" w:hanging="140"/>
        <w:jc w:val="both"/>
      </w:pPr>
      <w:r>
        <w:t xml:space="preserve"> </w:t>
      </w:r>
    </w:p>
    <w:p w:rsidR="00383E9D" w:rsidRDefault="00383E9D" w:rsidP="00383E9D">
      <w:pPr>
        <w:adjustRightInd w:val="0"/>
        <w:snapToGrid w:val="0"/>
        <w:spacing w:before="100" w:after="100"/>
      </w:pPr>
    </w:p>
    <w:p w:rsidR="006F7D2F" w:rsidRDefault="006F7D2F" w:rsidP="00383E9D">
      <w:pPr>
        <w:adjustRightInd w:val="0"/>
        <w:snapToGrid w:val="0"/>
        <w:spacing w:before="100" w:after="100"/>
      </w:pPr>
    </w:p>
    <w:p w:rsidR="006F7D2F" w:rsidRPr="00F51464" w:rsidRDefault="006F7D2F" w:rsidP="00383E9D">
      <w:pPr>
        <w:adjustRightInd w:val="0"/>
        <w:snapToGrid w:val="0"/>
        <w:spacing w:before="100" w:after="100"/>
      </w:pPr>
      <w:bookmarkStart w:id="0" w:name="_GoBack"/>
      <w:bookmarkEnd w:id="0"/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0C45D2">
        <w:rPr>
          <w:sz w:val="20"/>
          <w:szCs w:val="20"/>
        </w:rPr>
        <w:lastRenderedPageBreak/>
        <w:t>Приложение</w:t>
      </w:r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0C45D2">
        <w:rPr>
          <w:sz w:val="20"/>
          <w:szCs w:val="20"/>
        </w:rPr>
        <w:t xml:space="preserve">УТВЕРЖДЕНО </w:t>
      </w:r>
      <w:r w:rsidRPr="000C45D2">
        <w:rPr>
          <w:sz w:val="20"/>
          <w:szCs w:val="20"/>
        </w:rPr>
        <w:br/>
        <w:t xml:space="preserve">  решением Совета депутатов </w:t>
      </w:r>
      <w:r w:rsidRPr="000C45D2">
        <w:rPr>
          <w:sz w:val="20"/>
          <w:szCs w:val="20"/>
        </w:rPr>
        <w:br/>
      </w:r>
      <w:r>
        <w:rPr>
          <w:sz w:val="20"/>
          <w:szCs w:val="20"/>
        </w:rPr>
        <w:t>Камышевского</w:t>
      </w:r>
      <w:r w:rsidRPr="000C45D2">
        <w:rPr>
          <w:sz w:val="20"/>
          <w:szCs w:val="20"/>
        </w:rPr>
        <w:t xml:space="preserve"> сельсовета </w:t>
      </w:r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0C45D2">
        <w:rPr>
          <w:sz w:val="20"/>
          <w:szCs w:val="20"/>
        </w:rPr>
        <w:t xml:space="preserve">Усть-Таркского района </w:t>
      </w:r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Cs/>
          <w:sz w:val="20"/>
          <w:szCs w:val="20"/>
        </w:rPr>
      </w:pPr>
      <w:r w:rsidRPr="000C45D2">
        <w:rPr>
          <w:sz w:val="20"/>
          <w:szCs w:val="20"/>
        </w:rPr>
        <w:t>Новосибирской области</w:t>
      </w:r>
      <w:r w:rsidRPr="000C45D2">
        <w:rPr>
          <w:rStyle w:val="a4"/>
          <w:bCs/>
          <w:sz w:val="20"/>
          <w:szCs w:val="20"/>
        </w:rPr>
        <w:t xml:space="preserve"> </w:t>
      </w:r>
    </w:p>
    <w:p w:rsidR="00383E9D" w:rsidRPr="000C45D2" w:rsidRDefault="00383E9D" w:rsidP="00383E9D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Cs/>
          <w:sz w:val="20"/>
          <w:szCs w:val="20"/>
        </w:rPr>
      </w:pPr>
      <w:r w:rsidRPr="000C45D2">
        <w:rPr>
          <w:rStyle w:val="a4"/>
          <w:b w:val="0"/>
          <w:bCs/>
          <w:sz w:val="20"/>
          <w:szCs w:val="20"/>
        </w:rPr>
        <w:t xml:space="preserve">от </w:t>
      </w:r>
      <w:r>
        <w:rPr>
          <w:rStyle w:val="a4"/>
          <w:b w:val="0"/>
          <w:bCs/>
          <w:sz w:val="20"/>
          <w:szCs w:val="20"/>
        </w:rPr>
        <w:t>23</w:t>
      </w:r>
      <w:r w:rsidRPr="000C45D2">
        <w:rPr>
          <w:rStyle w:val="a4"/>
          <w:b w:val="0"/>
          <w:bCs/>
          <w:sz w:val="20"/>
          <w:szCs w:val="20"/>
        </w:rPr>
        <w:t>.1</w:t>
      </w:r>
      <w:r>
        <w:rPr>
          <w:rStyle w:val="a4"/>
          <w:b w:val="0"/>
          <w:bCs/>
          <w:sz w:val="20"/>
          <w:szCs w:val="20"/>
        </w:rPr>
        <w:t>1</w:t>
      </w:r>
      <w:r w:rsidRPr="000C45D2">
        <w:rPr>
          <w:rStyle w:val="a4"/>
          <w:b w:val="0"/>
          <w:bCs/>
          <w:sz w:val="20"/>
          <w:szCs w:val="20"/>
        </w:rPr>
        <w:t>.20</w:t>
      </w:r>
      <w:r>
        <w:rPr>
          <w:rStyle w:val="a4"/>
          <w:b w:val="0"/>
          <w:bCs/>
          <w:sz w:val="20"/>
          <w:szCs w:val="20"/>
        </w:rPr>
        <w:t>20</w:t>
      </w:r>
      <w:r w:rsidRPr="000C45D2">
        <w:rPr>
          <w:rStyle w:val="a4"/>
          <w:b w:val="0"/>
          <w:bCs/>
          <w:sz w:val="20"/>
          <w:szCs w:val="20"/>
        </w:rPr>
        <w:t xml:space="preserve"> № </w:t>
      </w:r>
      <w:r>
        <w:rPr>
          <w:rStyle w:val="a4"/>
          <w:b w:val="0"/>
          <w:bCs/>
          <w:sz w:val="20"/>
          <w:szCs w:val="20"/>
        </w:rPr>
        <w:t>20</w:t>
      </w:r>
      <w:r w:rsidRPr="000C45D2">
        <w:rPr>
          <w:rStyle w:val="a4"/>
          <w:b w:val="0"/>
          <w:bCs/>
          <w:sz w:val="20"/>
          <w:szCs w:val="20"/>
        </w:rPr>
        <w:t xml:space="preserve"> 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6432D1">
        <w:rPr>
          <w:rStyle w:val="a4"/>
          <w:bCs/>
          <w:sz w:val="28"/>
          <w:szCs w:val="28"/>
        </w:rPr>
        <w:t>Порядок</w:t>
      </w:r>
      <w:r w:rsidRPr="006432D1">
        <w:rPr>
          <w:sz w:val="28"/>
          <w:szCs w:val="28"/>
        </w:rPr>
        <w:br/>
      </w:r>
      <w:r w:rsidRPr="006432D1">
        <w:rPr>
          <w:rStyle w:val="a4"/>
          <w:bCs/>
          <w:sz w:val="28"/>
          <w:szCs w:val="28"/>
        </w:rPr>
        <w:t>предоставления иных межбюджетных трансфертов</w:t>
      </w:r>
      <w:r w:rsidRPr="006432D1">
        <w:rPr>
          <w:sz w:val="28"/>
          <w:szCs w:val="28"/>
        </w:rPr>
        <w:br/>
      </w:r>
      <w:r w:rsidRPr="006432D1">
        <w:rPr>
          <w:rStyle w:val="a4"/>
          <w:bCs/>
          <w:sz w:val="28"/>
          <w:szCs w:val="28"/>
        </w:rPr>
        <w:t xml:space="preserve">из бюджета </w:t>
      </w:r>
      <w:r>
        <w:rPr>
          <w:rStyle w:val="a4"/>
          <w:bCs/>
          <w:sz w:val="28"/>
          <w:szCs w:val="28"/>
        </w:rPr>
        <w:t xml:space="preserve">Камышевского </w:t>
      </w:r>
      <w:r w:rsidRPr="006432D1"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Усть-Таркского</w:t>
      </w:r>
      <w:proofErr w:type="spellEnd"/>
      <w:r>
        <w:rPr>
          <w:b/>
          <w:sz w:val="28"/>
          <w:szCs w:val="28"/>
        </w:rPr>
        <w:t xml:space="preserve"> </w:t>
      </w:r>
      <w:r w:rsidRPr="006432D1">
        <w:rPr>
          <w:b/>
          <w:sz w:val="28"/>
          <w:szCs w:val="28"/>
        </w:rPr>
        <w:t>района Новосибирской области</w:t>
      </w:r>
      <w:r>
        <w:rPr>
          <w:rStyle w:val="a4"/>
          <w:b w:val="0"/>
          <w:bCs/>
          <w:sz w:val="28"/>
          <w:szCs w:val="28"/>
        </w:rPr>
        <w:t xml:space="preserve"> </w:t>
      </w:r>
      <w:r w:rsidRPr="006432D1">
        <w:rPr>
          <w:rStyle w:val="a4"/>
          <w:bCs/>
          <w:sz w:val="28"/>
          <w:szCs w:val="28"/>
        </w:rPr>
        <w:t>в бюджет</w:t>
      </w:r>
      <w:r w:rsidRPr="006432D1">
        <w:rPr>
          <w:rStyle w:val="a4"/>
          <w:b w:val="0"/>
          <w:bCs/>
          <w:sz w:val="28"/>
          <w:szCs w:val="28"/>
        </w:rPr>
        <w:t> </w:t>
      </w:r>
      <w:r>
        <w:rPr>
          <w:b/>
          <w:sz w:val="28"/>
          <w:szCs w:val="28"/>
        </w:rPr>
        <w:t xml:space="preserve">Усть-Таркского </w:t>
      </w:r>
      <w:r w:rsidRPr="006432D1">
        <w:rPr>
          <w:b/>
          <w:sz w:val="28"/>
          <w:szCs w:val="28"/>
        </w:rPr>
        <w:t>района Новосибирской области</w:t>
      </w:r>
    </w:p>
    <w:p w:rsidR="00383E9D" w:rsidRPr="006432D1" w:rsidRDefault="00383E9D" w:rsidP="00383E9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383E9D" w:rsidRPr="00723F2C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723F2C">
        <w:rPr>
          <w:b/>
          <w:sz w:val="28"/>
          <w:szCs w:val="28"/>
        </w:rPr>
        <w:t>1. Общие положения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1.1. Настоящий Порядок определяет основания и условия предоставления иных межбюджетных трансфертов из бюджета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</w:t>
      </w:r>
      <w:r>
        <w:rPr>
          <w:sz w:val="28"/>
          <w:szCs w:val="28"/>
        </w:rPr>
        <w:t>в бюджет</w:t>
      </w:r>
      <w:r w:rsidRPr="006432D1">
        <w:rPr>
          <w:sz w:val="28"/>
          <w:szCs w:val="28"/>
        </w:rPr>
        <w:t xml:space="preserve"> </w:t>
      </w:r>
      <w:r>
        <w:rPr>
          <w:sz w:val="28"/>
          <w:szCs w:val="28"/>
        </w:rPr>
        <w:t>Усть-Таркского района Новосибирской области</w:t>
      </w:r>
      <w:r w:rsidRPr="006432D1">
        <w:rPr>
          <w:sz w:val="28"/>
          <w:szCs w:val="28"/>
        </w:rPr>
        <w:t>, а также осуществления контроля над расходованием данных средств.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1.2. Иные межбюджетные трансферты предусматриваются в составе бюджета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в целях передачи органам местного самоуправления </w:t>
      </w:r>
      <w:r>
        <w:rPr>
          <w:sz w:val="28"/>
          <w:szCs w:val="28"/>
        </w:rPr>
        <w:t>Усть-Таркского района Новосибирской области</w:t>
      </w:r>
      <w:r w:rsidRPr="006432D1">
        <w:rPr>
          <w:sz w:val="28"/>
          <w:szCs w:val="28"/>
        </w:rPr>
        <w:t xml:space="preserve"> осуществления части полномочий по вопросам местного значения.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>1.3. Понятия и термины, используемые в настоящем Положении, применяются в значениях, определенных Бюджетным кодексом Российской Федерации.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723F2C">
        <w:rPr>
          <w:b/>
          <w:sz w:val="28"/>
          <w:szCs w:val="28"/>
        </w:rPr>
        <w:t>2. Порядок и условия предоставления иных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723F2C">
        <w:rPr>
          <w:b/>
          <w:sz w:val="28"/>
          <w:szCs w:val="28"/>
        </w:rPr>
        <w:t>межбюджетных трансфертов</w:t>
      </w:r>
    </w:p>
    <w:p w:rsidR="00383E9D" w:rsidRPr="00723F2C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2.1. Основаниями предоставления иных межбюджетных трансфертов из бюджета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6432D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Усть-Таркского района Новосибирской области</w:t>
      </w:r>
      <w:r w:rsidRPr="006432D1">
        <w:rPr>
          <w:sz w:val="28"/>
          <w:szCs w:val="28"/>
        </w:rPr>
        <w:t xml:space="preserve"> являются: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2.1.1. принятие соответствующего решения Совета депутатов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о передаче и принятии части полномочий;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2.1.2. заключение соглашения между </w:t>
      </w:r>
      <w:proofErr w:type="spellStart"/>
      <w:r>
        <w:rPr>
          <w:sz w:val="28"/>
          <w:szCs w:val="28"/>
        </w:rPr>
        <w:t>Камышевским</w:t>
      </w:r>
      <w:proofErr w:type="spellEnd"/>
      <w:r>
        <w:rPr>
          <w:sz w:val="28"/>
          <w:szCs w:val="28"/>
        </w:rPr>
        <w:t xml:space="preserve"> сельсоветом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Усть-Таркским</w:t>
      </w:r>
      <w:proofErr w:type="spellEnd"/>
      <w:r>
        <w:rPr>
          <w:sz w:val="28"/>
          <w:szCs w:val="28"/>
        </w:rPr>
        <w:t xml:space="preserve"> районом Новосибирской области</w:t>
      </w:r>
      <w:r w:rsidRPr="006432D1">
        <w:rPr>
          <w:sz w:val="28"/>
          <w:szCs w:val="28"/>
        </w:rPr>
        <w:t xml:space="preserve"> о передаче и принятии части полномочий по вопросам местного значения.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2.2. Объем средств и целевое назначение иных межбюджетных трансфертов утверждаются решением Совета депутатов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в бюджете на очередной финансовый год (очередной финансовый год и плановый период), а также посредством внесения изменений в решение о бюджете текущего года.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lastRenderedPageBreak/>
        <w:t>2.3.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2.4. Иные межбюджетные трансферты, передаваемые бюджету </w:t>
      </w:r>
      <w:r>
        <w:rPr>
          <w:sz w:val="28"/>
          <w:szCs w:val="28"/>
        </w:rPr>
        <w:t>Усть-Таркского района Новосибирской области</w:t>
      </w:r>
      <w:r w:rsidRPr="006432D1">
        <w:rPr>
          <w:sz w:val="28"/>
          <w:szCs w:val="28"/>
        </w:rPr>
        <w:t xml:space="preserve">, учитываются </w:t>
      </w:r>
      <w:proofErr w:type="spellStart"/>
      <w:r>
        <w:rPr>
          <w:sz w:val="28"/>
          <w:szCs w:val="28"/>
        </w:rPr>
        <w:t>Усть-Таркским</w:t>
      </w:r>
      <w:proofErr w:type="spellEnd"/>
      <w:r>
        <w:rPr>
          <w:sz w:val="28"/>
          <w:szCs w:val="28"/>
        </w:rPr>
        <w:t xml:space="preserve"> районом Новосибирской области</w:t>
      </w:r>
      <w:r w:rsidRPr="006432D1">
        <w:rPr>
          <w:sz w:val="28"/>
          <w:szCs w:val="28"/>
        </w:rPr>
        <w:t xml:space="preserve"> в составе доходов согласно бюджетной классификации, а также направляются и расходуются по целевому назначению.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065CEB">
        <w:rPr>
          <w:b/>
          <w:sz w:val="28"/>
          <w:szCs w:val="28"/>
        </w:rPr>
        <w:t>3. Контроль за использованием иных межбюджетных трансфертов</w:t>
      </w:r>
    </w:p>
    <w:p w:rsidR="00383E9D" w:rsidRPr="00065CEB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3.1. Органы местного самоуправления </w:t>
      </w:r>
      <w:r>
        <w:rPr>
          <w:sz w:val="28"/>
          <w:szCs w:val="28"/>
        </w:rPr>
        <w:t xml:space="preserve">Усть-Таркского </w:t>
      </w:r>
      <w:r w:rsidRPr="006432D1">
        <w:rPr>
          <w:sz w:val="28"/>
          <w:szCs w:val="28"/>
        </w:rPr>
        <w:t xml:space="preserve">района в сроки и формах, установленных в соглашении о передаче осуществления части полномочий по решению вопросов местного значения поселения, представляют органам местного самоуправления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отчет о расходовании средств иных межбюджетных трансфертов согласно приложени</w:t>
      </w:r>
      <w:r>
        <w:rPr>
          <w:sz w:val="28"/>
          <w:szCs w:val="28"/>
        </w:rPr>
        <w:t>я</w:t>
      </w:r>
      <w:r w:rsidRPr="006432D1">
        <w:rPr>
          <w:sz w:val="28"/>
          <w:szCs w:val="28"/>
        </w:rPr>
        <w:t xml:space="preserve"> к Порядку.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3.2. Органы местного самоуправления </w:t>
      </w:r>
      <w:r>
        <w:rPr>
          <w:sz w:val="28"/>
          <w:szCs w:val="28"/>
        </w:rPr>
        <w:t xml:space="preserve">Усть-Таркского </w:t>
      </w:r>
      <w:r w:rsidRPr="006432D1">
        <w:rPr>
          <w:sz w:val="28"/>
          <w:szCs w:val="28"/>
        </w:rPr>
        <w:t>района несут ответственность за нецелевое использование иных межбюджетных трансфертов, полученных из бюджета поселения, и достоверность представляемых отчетов.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 xml:space="preserve">3.3. Иные межбюджетные трансферты, имеющие целевое назначение, не использованные в текущем финансовом году, могут использоваться в очередном финансовом году на те же цели при наличии потребности в указанных трансфертах в соответствии с решением о бюджете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 xml:space="preserve"> на основании уведомлений по расчетам между бюджетами по межбюджетным трансфертам.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>При отсутствии потребности в указанных трансфертах не использованные по состоянию на 1 января очередного финансового года иные межбюджетные трансферты подлежат возврату в бюджет поселения в срок до 1 февраля следующего за отчетным годом.</w:t>
      </w:r>
    </w:p>
    <w:p w:rsidR="00383E9D" w:rsidRDefault="00383E9D" w:rsidP="00383E9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32D1">
        <w:rPr>
          <w:sz w:val="28"/>
          <w:szCs w:val="28"/>
        </w:rPr>
        <w:t>3.4. Контроль за расходованием иных межбюджетных трансфертов в пределах своих полномочий осуществляет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администрация </w:t>
      </w:r>
      <w:r w:rsidRPr="006432D1">
        <w:rPr>
          <w:sz w:val="28"/>
          <w:szCs w:val="28"/>
        </w:rPr>
        <w:t xml:space="preserve"> </w:t>
      </w:r>
      <w:r>
        <w:rPr>
          <w:sz w:val="28"/>
          <w:szCs w:val="28"/>
        </w:rPr>
        <w:t>Камышевского</w:t>
      </w:r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432D1">
        <w:rPr>
          <w:sz w:val="28"/>
          <w:szCs w:val="28"/>
        </w:rPr>
        <w:t>.</w:t>
      </w: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right"/>
      </w:pPr>
    </w:p>
    <w:p w:rsidR="00383E9D" w:rsidRPr="007B3C00" w:rsidRDefault="00383E9D" w:rsidP="00383E9D">
      <w:pPr>
        <w:shd w:val="clear" w:color="auto" w:fill="FFFFFF"/>
        <w:jc w:val="right"/>
        <w:rPr>
          <w:sz w:val="20"/>
          <w:szCs w:val="20"/>
        </w:rPr>
      </w:pPr>
      <w:r w:rsidRPr="007B3C00">
        <w:rPr>
          <w:sz w:val="20"/>
          <w:szCs w:val="20"/>
        </w:rPr>
        <w:lastRenderedPageBreak/>
        <w:t>Приложение №1</w:t>
      </w:r>
    </w:p>
    <w:p w:rsidR="00383E9D" w:rsidRPr="007B3C00" w:rsidRDefault="00383E9D" w:rsidP="00383E9D">
      <w:pPr>
        <w:shd w:val="clear" w:color="auto" w:fill="FFFFFF"/>
        <w:jc w:val="right"/>
        <w:rPr>
          <w:sz w:val="20"/>
          <w:szCs w:val="20"/>
        </w:rPr>
      </w:pPr>
      <w:r w:rsidRPr="007B3C00">
        <w:rPr>
          <w:sz w:val="20"/>
          <w:szCs w:val="20"/>
        </w:rPr>
        <w:t>к Порядку предоставления иных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 xml:space="preserve">межбюджетных трансфертов 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 xml:space="preserve">из бюджета </w:t>
      </w:r>
      <w:r>
        <w:rPr>
          <w:bCs/>
          <w:sz w:val="20"/>
          <w:szCs w:val="20"/>
        </w:rPr>
        <w:t>Камышевского</w:t>
      </w:r>
      <w:r w:rsidRPr="007B3C00">
        <w:rPr>
          <w:color w:val="000000"/>
          <w:sz w:val="20"/>
          <w:szCs w:val="20"/>
        </w:rPr>
        <w:t xml:space="preserve"> сельсовета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>Усть-Таркского района Новосибирской области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>в бюджет Усть-Таркского  района Новосибирской области</w:t>
      </w: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Pr="006432D1" w:rsidRDefault="00383E9D" w:rsidP="00383E9D">
      <w:pPr>
        <w:shd w:val="clear" w:color="auto" w:fill="FFFFFF"/>
        <w:jc w:val="both"/>
        <w:rPr>
          <w:sz w:val="28"/>
          <w:szCs w:val="28"/>
        </w:rPr>
      </w:pPr>
      <w:r w:rsidRPr="006432D1">
        <w:rPr>
          <w:sz w:val="28"/>
          <w:szCs w:val="28"/>
        </w:rPr>
        <w:t> </w:t>
      </w:r>
    </w:p>
    <w:p w:rsidR="00383E9D" w:rsidRPr="009A14A8" w:rsidRDefault="00383E9D" w:rsidP="00383E9D">
      <w:pPr>
        <w:shd w:val="clear" w:color="auto" w:fill="FFFFFF"/>
        <w:jc w:val="both"/>
        <w:rPr>
          <w:sz w:val="26"/>
          <w:szCs w:val="26"/>
        </w:rPr>
      </w:pPr>
      <w:r w:rsidRPr="006432D1">
        <w:rPr>
          <w:sz w:val="28"/>
          <w:szCs w:val="28"/>
        </w:rPr>
        <w:t xml:space="preserve">                                                               </w:t>
      </w:r>
      <w:r w:rsidRPr="009A14A8">
        <w:rPr>
          <w:sz w:val="26"/>
          <w:szCs w:val="26"/>
        </w:rPr>
        <w:t>ОТЧЕТ</w:t>
      </w:r>
    </w:p>
    <w:p w:rsidR="00383E9D" w:rsidRPr="009A14A8" w:rsidRDefault="00383E9D" w:rsidP="00383E9D">
      <w:pPr>
        <w:shd w:val="clear" w:color="auto" w:fill="FFFFFF"/>
        <w:jc w:val="center"/>
        <w:rPr>
          <w:sz w:val="26"/>
          <w:szCs w:val="26"/>
        </w:rPr>
      </w:pPr>
      <w:r w:rsidRPr="009A14A8">
        <w:rPr>
          <w:sz w:val="26"/>
          <w:szCs w:val="26"/>
        </w:rPr>
        <w:t>о расходовании средств иных межбюджетных трансфертов</w:t>
      </w:r>
    </w:p>
    <w:p w:rsidR="00383E9D" w:rsidRPr="009A14A8" w:rsidRDefault="00383E9D" w:rsidP="00383E9D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Камышевского</w:t>
      </w:r>
      <w:r w:rsidRPr="009A14A8">
        <w:rPr>
          <w:sz w:val="26"/>
          <w:szCs w:val="26"/>
        </w:rPr>
        <w:t xml:space="preserve"> сельсовета </w:t>
      </w:r>
      <w:proofErr w:type="spellStart"/>
      <w:r w:rsidRPr="009A14A8">
        <w:rPr>
          <w:sz w:val="26"/>
          <w:szCs w:val="26"/>
        </w:rPr>
        <w:t>Усть-Таркского</w:t>
      </w:r>
      <w:proofErr w:type="spellEnd"/>
      <w:r w:rsidRPr="009A14A8">
        <w:rPr>
          <w:sz w:val="26"/>
          <w:szCs w:val="26"/>
        </w:rPr>
        <w:t xml:space="preserve"> района Новосибирской области за ___________ 20___ год</w:t>
      </w:r>
    </w:p>
    <w:p w:rsidR="00383E9D" w:rsidRPr="009A14A8" w:rsidRDefault="00383E9D" w:rsidP="00383E9D">
      <w:pPr>
        <w:shd w:val="clear" w:color="auto" w:fill="FFFFFF"/>
        <w:jc w:val="both"/>
        <w:rPr>
          <w:sz w:val="26"/>
          <w:szCs w:val="26"/>
        </w:rPr>
      </w:pPr>
      <w:r w:rsidRPr="009A14A8">
        <w:rPr>
          <w:sz w:val="26"/>
          <w:szCs w:val="26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3"/>
        <w:gridCol w:w="872"/>
        <w:gridCol w:w="700"/>
        <w:gridCol w:w="999"/>
        <w:gridCol w:w="1409"/>
        <w:gridCol w:w="1295"/>
        <w:gridCol w:w="700"/>
        <w:gridCol w:w="999"/>
        <w:gridCol w:w="1811"/>
      </w:tblGrid>
      <w:tr w:rsidR="00383E9D" w:rsidRPr="009A14A8" w:rsidTr="003A3632">
        <w:tc>
          <w:tcPr>
            <w:tcW w:w="650" w:type="pct"/>
            <w:vMerge w:val="restar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Цель, наименование расходного полномочия</w:t>
            </w:r>
          </w:p>
        </w:tc>
        <w:tc>
          <w:tcPr>
            <w:tcW w:w="500" w:type="pct"/>
            <w:vMerge w:val="restart"/>
          </w:tcPr>
          <w:p w:rsidR="00383E9D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Код расхода КФСР, КЦСР,</w:t>
            </w:r>
          </w:p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КВР, КОСГУ</w:t>
            </w:r>
          </w:p>
        </w:tc>
        <w:tc>
          <w:tcPr>
            <w:tcW w:w="800" w:type="pct"/>
            <w:gridSpan w:val="2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Поступило средств</w:t>
            </w:r>
          </w:p>
        </w:tc>
        <w:tc>
          <w:tcPr>
            <w:tcW w:w="800" w:type="pct"/>
            <w:vMerge w:val="restar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Утверждено бюджетных ассигнований, всего</w:t>
            </w:r>
          </w:p>
        </w:tc>
        <w:tc>
          <w:tcPr>
            <w:tcW w:w="700" w:type="pct"/>
            <w:vMerge w:val="restar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Лимиты бюджетных обязательств на отчетный период</w:t>
            </w:r>
          </w:p>
        </w:tc>
        <w:tc>
          <w:tcPr>
            <w:tcW w:w="900" w:type="pct"/>
            <w:gridSpan w:val="2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Кассовое исполнение</w:t>
            </w:r>
          </w:p>
        </w:tc>
        <w:tc>
          <w:tcPr>
            <w:tcW w:w="500" w:type="pct"/>
            <w:vMerge w:val="restar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Неиспользованные назначения</w:t>
            </w:r>
          </w:p>
        </w:tc>
      </w:tr>
      <w:tr w:rsidR="00383E9D" w:rsidRPr="009A14A8" w:rsidTr="003A3632">
        <w:tc>
          <w:tcPr>
            <w:tcW w:w="0" w:type="auto"/>
            <w:vMerge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Всего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В отчетном периоде</w:t>
            </w:r>
          </w:p>
        </w:tc>
        <w:tc>
          <w:tcPr>
            <w:tcW w:w="0" w:type="auto"/>
            <w:vMerge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Всего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В отчетном периоде</w:t>
            </w:r>
          </w:p>
        </w:tc>
        <w:tc>
          <w:tcPr>
            <w:tcW w:w="0" w:type="auto"/>
            <w:vMerge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</w:p>
        </w:tc>
      </w:tr>
      <w:tr w:rsidR="00383E9D" w:rsidRPr="009A14A8" w:rsidTr="003A3632">
        <w:tc>
          <w:tcPr>
            <w:tcW w:w="6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1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2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3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4</w:t>
            </w:r>
          </w:p>
        </w:tc>
        <w:tc>
          <w:tcPr>
            <w:tcW w:w="8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5</w:t>
            </w:r>
          </w:p>
        </w:tc>
        <w:tc>
          <w:tcPr>
            <w:tcW w:w="7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6</w:t>
            </w: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7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8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9</w:t>
            </w:r>
          </w:p>
        </w:tc>
      </w:tr>
      <w:tr w:rsidR="00383E9D" w:rsidRPr="009A14A8" w:rsidTr="003A3632">
        <w:tc>
          <w:tcPr>
            <w:tcW w:w="6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8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7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</w:tr>
      <w:tr w:rsidR="00383E9D" w:rsidRPr="009A14A8" w:rsidTr="003A3632">
        <w:tc>
          <w:tcPr>
            <w:tcW w:w="6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8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7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</w:tr>
      <w:tr w:rsidR="00383E9D" w:rsidRPr="009A14A8" w:rsidTr="003A3632">
        <w:tc>
          <w:tcPr>
            <w:tcW w:w="6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8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7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</w:tr>
      <w:tr w:rsidR="00383E9D" w:rsidRPr="009A14A8" w:rsidTr="003A3632">
        <w:tc>
          <w:tcPr>
            <w:tcW w:w="6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Итого     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4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8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7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35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  <w:tc>
          <w:tcPr>
            <w:tcW w:w="500" w:type="pct"/>
          </w:tcPr>
          <w:p w:rsidR="00383E9D" w:rsidRPr="009A14A8" w:rsidRDefault="00383E9D" w:rsidP="003A3632">
            <w:pPr>
              <w:jc w:val="both"/>
              <w:rPr>
                <w:sz w:val="26"/>
                <w:szCs w:val="26"/>
              </w:rPr>
            </w:pPr>
            <w:r w:rsidRPr="009A14A8">
              <w:rPr>
                <w:sz w:val="26"/>
                <w:szCs w:val="26"/>
              </w:rPr>
              <w:t> </w:t>
            </w:r>
          </w:p>
        </w:tc>
      </w:tr>
    </w:tbl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  <w:r w:rsidRPr="006432D1">
        <w:rPr>
          <w:sz w:val="28"/>
          <w:szCs w:val="28"/>
        </w:rPr>
        <w:t> </w:t>
      </w: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Default="00383E9D" w:rsidP="00383E9D">
      <w:pPr>
        <w:shd w:val="clear" w:color="auto" w:fill="FFFFFF"/>
        <w:jc w:val="both"/>
        <w:rPr>
          <w:sz w:val="28"/>
          <w:szCs w:val="28"/>
        </w:rPr>
      </w:pPr>
    </w:p>
    <w:p w:rsidR="00383E9D" w:rsidRPr="003416B0" w:rsidRDefault="00383E9D" w:rsidP="00383E9D">
      <w:pPr>
        <w:shd w:val="clear" w:color="auto" w:fill="FFFFFF"/>
        <w:jc w:val="both"/>
        <w:rPr>
          <w:sz w:val="28"/>
          <w:szCs w:val="28"/>
        </w:rPr>
      </w:pPr>
    </w:p>
    <w:tbl>
      <w:tblPr>
        <w:tblW w:w="4678" w:type="dxa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383E9D" w:rsidRPr="006432D1" w:rsidTr="003A3632">
        <w:tc>
          <w:tcPr>
            <w:tcW w:w="4678" w:type="dxa"/>
          </w:tcPr>
          <w:p w:rsidR="00383E9D" w:rsidRDefault="00383E9D" w:rsidP="003A3632">
            <w:pPr>
              <w:rPr>
                <w:sz w:val="28"/>
                <w:szCs w:val="28"/>
              </w:rPr>
            </w:pPr>
            <w:r w:rsidRPr="006432D1">
              <w:rPr>
                <w:sz w:val="28"/>
                <w:szCs w:val="28"/>
              </w:rPr>
              <w:br w:type="page"/>
            </w:r>
          </w:p>
          <w:p w:rsidR="00383E9D" w:rsidRPr="006432D1" w:rsidRDefault="00383E9D" w:rsidP="003A3632">
            <w:pPr>
              <w:rPr>
                <w:sz w:val="28"/>
                <w:szCs w:val="28"/>
              </w:rPr>
            </w:pPr>
          </w:p>
          <w:p w:rsidR="00383E9D" w:rsidRPr="006432D1" w:rsidRDefault="00383E9D" w:rsidP="003A3632">
            <w:pPr>
              <w:rPr>
                <w:sz w:val="28"/>
                <w:szCs w:val="28"/>
              </w:rPr>
            </w:pPr>
          </w:p>
        </w:tc>
      </w:tr>
    </w:tbl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lastRenderedPageBreak/>
        <w:t xml:space="preserve">Приложение №2 </w:t>
      </w:r>
    </w:p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t>к Порядку предоставления иных</w:t>
      </w:r>
    </w:p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t xml:space="preserve">межбюджетных трансфертов </w:t>
      </w:r>
    </w:p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t xml:space="preserve">из бюджета </w:t>
      </w:r>
      <w:r>
        <w:rPr>
          <w:bCs/>
          <w:sz w:val="20"/>
          <w:szCs w:val="20"/>
        </w:rPr>
        <w:t>Камышевского</w:t>
      </w:r>
      <w:r w:rsidRPr="009A14A8">
        <w:rPr>
          <w:color w:val="000000"/>
          <w:sz w:val="20"/>
          <w:szCs w:val="20"/>
        </w:rPr>
        <w:t xml:space="preserve"> сельсовета</w:t>
      </w:r>
    </w:p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t>Усть-Таркского района Новосибирской области</w:t>
      </w:r>
    </w:p>
    <w:p w:rsidR="00383E9D" w:rsidRPr="009A14A8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9A14A8">
        <w:rPr>
          <w:color w:val="000000"/>
          <w:sz w:val="20"/>
          <w:szCs w:val="20"/>
        </w:rPr>
        <w:t xml:space="preserve">в бюджет Усть-Таркского  района Новосибирской области </w:t>
      </w: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Pr="009A14A8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r w:rsidRPr="009A14A8">
        <w:rPr>
          <w:color w:val="000000"/>
          <w:sz w:val="26"/>
          <w:szCs w:val="26"/>
        </w:rPr>
        <w:t>Методика</w:t>
      </w:r>
    </w:p>
    <w:p w:rsidR="00383E9D" w:rsidRPr="009A14A8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r w:rsidRPr="009A14A8">
        <w:rPr>
          <w:color w:val="000000"/>
          <w:sz w:val="26"/>
          <w:szCs w:val="26"/>
        </w:rPr>
        <w:t xml:space="preserve">расчета объема иных межбюджетных трансфертов на финансовое обеспечение переданных полномочий по осуществлению внешнего муниципального финансового контроля из бюджета </w:t>
      </w:r>
      <w:r>
        <w:rPr>
          <w:sz w:val="26"/>
          <w:szCs w:val="26"/>
        </w:rPr>
        <w:t>Камышевского</w:t>
      </w:r>
      <w:r w:rsidRPr="009A14A8">
        <w:rPr>
          <w:sz w:val="26"/>
          <w:szCs w:val="26"/>
        </w:rPr>
        <w:t xml:space="preserve"> сельсовета </w:t>
      </w:r>
      <w:proofErr w:type="spellStart"/>
      <w:r w:rsidRPr="009A14A8">
        <w:rPr>
          <w:sz w:val="26"/>
          <w:szCs w:val="26"/>
        </w:rPr>
        <w:t>Усть-Таркского</w:t>
      </w:r>
      <w:proofErr w:type="spellEnd"/>
      <w:r w:rsidRPr="009A14A8">
        <w:rPr>
          <w:sz w:val="26"/>
          <w:szCs w:val="26"/>
        </w:rPr>
        <w:t xml:space="preserve"> </w:t>
      </w:r>
      <w:r w:rsidRPr="009A14A8">
        <w:rPr>
          <w:color w:val="000000"/>
          <w:sz w:val="26"/>
          <w:szCs w:val="26"/>
        </w:rPr>
        <w:t>района Новосибирской области в бюджет Усть-Таркского  района Новосибирской области в соответствии с заключенным соглашением</w:t>
      </w:r>
    </w:p>
    <w:p w:rsidR="00383E9D" w:rsidRPr="009A14A8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:rsidR="00383E9D" w:rsidRPr="009A14A8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proofErr w:type="spellStart"/>
      <w:r w:rsidRPr="009A14A8">
        <w:rPr>
          <w:color w:val="000000"/>
          <w:sz w:val="26"/>
          <w:szCs w:val="26"/>
        </w:rPr>
        <w:t>Оимт</w:t>
      </w:r>
      <w:proofErr w:type="spellEnd"/>
      <w:r w:rsidRPr="009A14A8">
        <w:rPr>
          <w:color w:val="000000"/>
          <w:sz w:val="26"/>
          <w:szCs w:val="26"/>
        </w:rPr>
        <w:t xml:space="preserve"> = (</w:t>
      </w:r>
      <w:proofErr w:type="spellStart"/>
      <w:r w:rsidRPr="009A14A8">
        <w:rPr>
          <w:color w:val="000000"/>
          <w:sz w:val="26"/>
          <w:szCs w:val="26"/>
        </w:rPr>
        <w:t>Рзп</w:t>
      </w:r>
      <w:proofErr w:type="spellEnd"/>
      <w:r w:rsidRPr="009A14A8">
        <w:rPr>
          <w:color w:val="000000"/>
          <w:sz w:val="26"/>
          <w:szCs w:val="26"/>
        </w:rPr>
        <w:t xml:space="preserve"> х </w:t>
      </w:r>
      <w:proofErr w:type="spellStart"/>
      <w:r w:rsidRPr="009A14A8">
        <w:rPr>
          <w:color w:val="000000"/>
          <w:sz w:val="26"/>
          <w:szCs w:val="26"/>
        </w:rPr>
        <w:t>Нш</w:t>
      </w:r>
      <w:proofErr w:type="spellEnd"/>
      <w:r w:rsidRPr="009A14A8">
        <w:rPr>
          <w:color w:val="000000"/>
          <w:sz w:val="26"/>
          <w:szCs w:val="26"/>
        </w:rPr>
        <w:t xml:space="preserve">) / </w:t>
      </w:r>
      <w:proofErr w:type="spellStart"/>
      <w:r w:rsidRPr="009A14A8">
        <w:rPr>
          <w:color w:val="000000"/>
          <w:sz w:val="26"/>
          <w:szCs w:val="26"/>
        </w:rPr>
        <w:t>Чп</w:t>
      </w:r>
      <w:proofErr w:type="spellEnd"/>
      <w:r w:rsidRPr="009A14A8">
        <w:rPr>
          <w:color w:val="000000"/>
          <w:sz w:val="26"/>
          <w:szCs w:val="26"/>
        </w:rPr>
        <w:t>, где</w:t>
      </w:r>
    </w:p>
    <w:p w:rsidR="00383E9D" w:rsidRPr="009A14A8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:rsidR="00383E9D" w:rsidRPr="009A14A8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9A14A8">
        <w:rPr>
          <w:color w:val="000000"/>
          <w:sz w:val="26"/>
          <w:szCs w:val="26"/>
        </w:rPr>
        <w:t>Оимт</w:t>
      </w:r>
      <w:proofErr w:type="spellEnd"/>
      <w:r w:rsidRPr="009A14A8">
        <w:rPr>
          <w:color w:val="000000"/>
          <w:sz w:val="26"/>
          <w:szCs w:val="26"/>
        </w:rPr>
        <w:t xml:space="preserve"> – объем иных межбюджетных трансфертов, передаваемых местному бюджету муниципального района;</w:t>
      </w:r>
    </w:p>
    <w:p w:rsidR="00383E9D" w:rsidRPr="009A14A8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9A14A8">
        <w:rPr>
          <w:color w:val="000000"/>
          <w:sz w:val="26"/>
          <w:szCs w:val="26"/>
        </w:rPr>
        <w:t>Рзп</w:t>
      </w:r>
      <w:proofErr w:type="spellEnd"/>
      <w:r w:rsidRPr="009A14A8">
        <w:rPr>
          <w:color w:val="000000"/>
          <w:sz w:val="26"/>
          <w:szCs w:val="26"/>
        </w:rPr>
        <w:t xml:space="preserve"> – </w:t>
      </w:r>
      <w:proofErr w:type="gramStart"/>
      <w:r w:rsidRPr="009A14A8">
        <w:rPr>
          <w:color w:val="000000"/>
          <w:sz w:val="26"/>
          <w:szCs w:val="26"/>
        </w:rPr>
        <w:t>расходы  на</w:t>
      </w:r>
      <w:proofErr w:type="gramEnd"/>
      <w:r w:rsidRPr="009A14A8">
        <w:rPr>
          <w:color w:val="000000"/>
          <w:sz w:val="26"/>
          <w:szCs w:val="26"/>
        </w:rPr>
        <w:t xml:space="preserve"> оплату труда (с учетом начислений) на нормативную штатную численность работников органов местного самоуправления, осуществляющих переданные полномочия, рассчитанные на основе утвержденных размеров оплаты труда текущего финансового года с учетом индексации, применяемой при формировании показателей местного бюджета на очередной финансовый год и плановый период;</w:t>
      </w:r>
    </w:p>
    <w:p w:rsidR="00383E9D" w:rsidRPr="009A14A8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9A14A8">
        <w:rPr>
          <w:color w:val="000000"/>
          <w:sz w:val="26"/>
          <w:szCs w:val="26"/>
        </w:rPr>
        <w:t>Нш</w:t>
      </w:r>
      <w:proofErr w:type="spellEnd"/>
      <w:r w:rsidRPr="009A14A8">
        <w:rPr>
          <w:color w:val="000000"/>
          <w:sz w:val="26"/>
          <w:szCs w:val="26"/>
        </w:rPr>
        <w:t xml:space="preserve"> – нормативная штатная численность работников органов местного самоуправления района, осуществляющих переданные полномочия;</w:t>
      </w:r>
    </w:p>
    <w:p w:rsidR="00383E9D" w:rsidRPr="009A14A8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9A14A8">
        <w:rPr>
          <w:color w:val="000000"/>
          <w:sz w:val="26"/>
          <w:szCs w:val="26"/>
        </w:rPr>
        <w:t>Чп</w:t>
      </w:r>
      <w:proofErr w:type="spellEnd"/>
      <w:r w:rsidRPr="009A14A8">
        <w:rPr>
          <w:color w:val="000000"/>
          <w:sz w:val="26"/>
          <w:szCs w:val="26"/>
        </w:rPr>
        <w:t xml:space="preserve"> – число поселений, органы местного самоуправления которых передали полномочия по осуществлению внешнего муниципального финансового контроля.</w:t>
      </w:r>
    </w:p>
    <w:p w:rsidR="00383E9D" w:rsidRPr="009A14A8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</w:rPr>
      </w:pP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lastRenderedPageBreak/>
        <w:t xml:space="preserve">Приложение № 3 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>к Порядку предоставления иных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 xml:space="preserve">межбюджетных трансфертов 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 xml:space="preserve">из бюджета </w:t>
      </w:r>
      <w:r>
        <w:rPr>
          <w:bCs/>
          <w:sz w:val="20"/>
          <w:szCs w:val="20"/>
        </w:rPr>
        <w:t>Камышевского</w:t>
      </w:r>
      <w:r w:rsidRPr="007B3C00">
        <w:rPr>
          <w:color w:val="000000"/>
          <w:sz w:val="20"/>
          <w:szCs w:val="20"/>
        </w:rPr>
        <w:t xml:space="preserve"> сельсовета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>Усть-Таркского района Новосибирской области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>в бюджет Усть-</w:t>
      </w:r>
      <w:proofErr w:type="gramStart"/>
      <w:r w:rsidRPr="007B3C00">
        <w:rPr>
          <w:color w:val="000000"/>
          <w:sz w:val="20"/>
          <w:szCs w:val="20"/>
        </w:rPr>
        <w:t>Таркского  района</w:t>
      </w:r>
      <w:proofErr w:type="gramEnd"/>
      <w:r w:rsidRPr="007B3C00">
        <w:rPr>
          <w:color w:val="000000"/>
          <w:sz w:val="20"/>
          <w:szCs w:val="20"/>
        </w:rPr>
        <w:t xml:space="preserve"> Новосибирской</w:t>
      </w:r>
    </w:p>
    <w:p w:rsidR="00383E9D" w:rsidRPr="007B3C00" w:rsidRDefault="00383E9D" w:rsidP="00383E9D">
      <w:pPr>
        <w:shd w:val="clear" w:color="auto" w:fill="FFFFFF"/>
        <w:contextualSpacing/>
        <w:jc w:val="right"/>
        <w:rPr>
          <w:color w:val="000000"/>
          <w:sz w:val="20"/>
          <w:szCs w:val="20"/>
        </w:rPr>
      </w:pPr>
      <w:r w:rsidRPr="007B3C00">
        <w:rPr>
          <w:color w:val="000000"/>
          <w:sz w:val="20"/>
          <w:szCs w:val="20"/>
        </w:rPr>
        <w:t xml:space="preserve">области </w:t>
      </w: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Default="00383E9D" w:rsidP="00383E9D">
      <w:pPr>
        <w:shd w:val="clear" w:color="auto" w:fill="FFFFFF"/>
        <w:contextualSpacing/>
        <w:jc w:val="right"/>
        <w:rPr>
          <w:color w:val="000000"/>
          <w:sz w:val="22"/>
          <w:szCs w:val="22"/>
        </w:rPr>
      </w:pPr>
    </w:p>
    <w:p w:rsidR="00383E9D" w:rsidRPr="007B3C00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r w:rsidRPr="007B3C00">
        <w:rPr>
          <w:color w:val="000000"/>
          <w:sz w:val="26"/>
          <w:szCs w:val="26"/>
        </w:rPr>
        <w:t>Методика</w:t>
      </w:r>
    </w:p>
    <w:p w:rsidR="00383E9D" w:rsidRPr="007B3C00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r w:rsidRPr="007B3C00">
        <w:rPr>
          <w:color w:val="000000"/>
          <w:sz w:val="26"/>
          <w:szCs w:val="26"/>
        </w:rPr>
        <w:t xml:space="preserve">расчета объема иных межбюджетных трансфертов на финансовое обеспечение переданных полномочий по решению вопросов местного значения (создание условий для организации досуга и обеспечения жителей поселения услугами организации культуры) из бюджета </w:t>
      </w:r>
      <w:r>
        <w:rPr>
          <w:sz w:val="26"/>
          <w:szCs w:val="26"/>
        </w:rPr>
        <w:t>Камышевского</w:t>
      </w:r>
      <w:r w:rsidRPr="007B3C00">
        <w:rPr>
          <w:sz w:val="26"/>
          <w:szCs w:val="26"/>
        </w:rPr>
        <w:t xml:space="preserve"> сельсовета </w:t>
      </w:r>
      <w:proofErr w:type="spellStart"/>
      <w:r w:rsidRPr="007B3C00">
        <w:rPr>
          <w:sz w:val="26"/>
          <w:szCs w:val="26"/>
        </w:rPr>
        <w:t>Усть-Таркского</w:t>
      </w:r>
      <w:proofErr w:type="spellEnd"/>
      <w:r w:rsidRPr="007B3C00">
        <w:rPr>
          <w:sz w:val="26"/>
          <w:szCs w:val="26"/>
        </w:rPr>
        <w:t xml:space="preserve"> </w:t>
      </w:r>
      <w:r w:rsidRPr="007B3C00">
        <w:rPr>
          <w:color w:val="000000"/>
          <w:sz w:val="26"/>
          <w:szCs w:val="26"/>
        </w:rPr>
        <w:t>района Новосибирской области в бюджет Усть-Таркского  района Новосибирской области в соответствии с заключенным соглашением</w:t>
      </w:r>
    </w:p>
    <w:p w:rsidR="00383E9D" w:rsidRPr="007B3C00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:rsidR="00383E9D" w:rsidRPr="007B3C00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  <w:proofErr w:type="spellStart"/>
      <w:r w:rsidRPr="007B3C00">
        <w:rPr>
          <w:color w:val="000000"/>
          <w:sz w:val="26"/>
          <w:szCs w:val="26"/>
        </w:rPr>
        <w:t>Оимт</w:t>
      </w:r>
      <w:proofErr w:type="spellEnd"/>
      <w:r w:rsidRPr="007B3C00">
        <w:rPr>
          <w:color w:val="000000"/>
          <w:sz w:val="26"/>
          <w:szCs w:val="26"/>
        </w:rPr>
        <w:t xml:space="preserve"> = (</w:t>
      </w:r>
      <w:proofErr w:type="spellStart"/>
      <w:r w:rsidRPr="007B3C00">
        <w:rPr>
          <w:color w:val="000000"/>
          <w:sz w:val="26"/>
          <w:szCs w:val="26"/>
        </w:rPr>
        <w:t>Рзп</w:t>
      </w:r>
      <w:proofErr w:type="spellEnd"/>
      <w:r w:rsidRPr="007B3C00">
        <w:rPr>
          <w:color w:val="000000"/>
          <w:sz w:val="26"/>
          <w:szCs w:val="26"/>
        </w:rPr>
        <w:t xml:space="preserve"> х </w:t>
      </w:r>
      <w:proofErr w:type="spellStart"/>
      <w:r w:rsidRPr="007B3C00">
        <w:rPr>
          <w:color w:val="000000"/>
          <w:sz w:val="26"/>
          <w:szCs w:val="26"/>
        </w:rPr>
        <w:t>Нш</w:t>
      </w:r>
      <w:proofErr w:type="spellEnd"/>
      <w:proofErr w:type="gramStart"/>
      <w:r w:rsidRPr="007B3C00">
        <w:rPr>
          <w:color w:val="000000"/>
          <w:sz w:val="26"/>
          <w:szCs w:val="26"/>
        </w:rPr>
        <w:t>) ,</w:t>
      </w:r>
      <w:proofErr w:type="gramEnd"/>
      <w:r w:rsidRPr="007B3C00">
        <w:rPr>
          <w:color w:val="000000"/>
          <w:sz w:val="26"/>
          <w:szCs w:val="26"/>
        </w:rPr>
        <w:t xml:space="preserve"> где</w:t>
      </w:r>
    </w:p>
    <w:p w:rsidR="00383E9D" w:rsidRPr="007B3C00" w:rsidRDefault="00383E9D" w:rsidP="00383E9D">
      <w:pPr>
        <w:shd w:val="clear" w:color="auto" w:fill="FFFFFF"/>
        <w:contextualSpacing/>
        <w:jc w:val="center"/>
        <w:rPr>
          <w:color w:val="000000"/>
          <w:sz w:val="26"/>
          <w:szCs w:val="26"/>
        </w:rPr>
      </w:pPr>
    </w:p>
    <w:p w:rsidR="00383E9D" w:rsidRPr="007B3C00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7B3C00">
        <w:rPr>
          <w:color w:val="000000"/>
          <w:sz w:val="26"/>
          <w:szCs w:val="26"/>
        </w:rPr>
        <w:t>Оимт</w:t>
      </w:r>
      <w:proofErr w:type="spellEnd"/>
      <w:r w:rsidRPr="007B3C00">
        <w:rPr>
          <w:color w:val="000000"/>
          <w:sz w:val="26"/>
          <w:szCs w:val="26"/>
        </w:rPr>
        <w:t xml:space="preserve"> – объем иных межбюджетных трансфертов, передаваемых местному бюджету муниципального района;</w:t>
      </w:r>
    </w:p>
    <w:p w:rsidR="00383E9D" w:rsidRPr="007B3C00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7B3C00">
        <w:rPr>
          <w:color w:val="000000"/>
          <w:sz w:val="26"/>
          <w:szCs w:val="26"/>
        </w:rPr>
        <w:t>Рзп</w:t>
      </w:r>
      <w:proofErr w:type="spellEnd"/>
      <w:r w:rsidRPr="007B3C00">
        <w:rPr>
          <w:color w:val="000000"/>
          <w:sz w:val="26"/>
          <w:szCs w:val="26"/>
        </w:rPr>
        <w:t xml:space="preserve"> – </w:t>
      </w:r>
      <w:proofErr w:type="gramStart"/>
      <w:r w:rsidRPr="007B3C00">
        <w:rPr>
          <w:color w:val="000000"/>
          <w:sz w:val="26"/>
          <w:szCs w:val="26"/>
        </w:rPr>
        <w:t>расходы  на</w:t>
      </w:r>
      <w:proofErr w:type="gramEnd"/>
      <w:r w:rsidRPr="007B3C00">
        <w:rPr>
          <w:color w:val="000000"/>
          <w:sz w:val="26"/>
          <w:szCs w:val="26"/>
        </w:rPr>
        <w:t xml:space="preserve"> оплату труда (с учетом начислений) на нормативную штатную численность работников органов местного самоуправления, осуществляющих переданные полномочия, рассчитанные на основе утвержденных размеров оплаты труда текущего финансового года с учетом индексации, применяемой при формировании показателей местного бюджета на очередной финансовый год и плановый период;</w:t>
      </w:r>
    </w:p>
    <w:p w:rsidR="00383E9D" w:rsidRPr="007B3C00" w:rsidRDefault="00383E9D" w:rsidP="00383E9D">
      <w:pPr>
        <w:shd w:val="clear" w:color="auto" w:fill="FFFFFF"/>
        <w:ind w:firstLine="708"/>
        <w:contextualSpacing/>
        <w:jc w:val="both"/>
        <w:rPr>
          <w:color w:val="000000"/>
          <w:sz w:val="26"/>
          <w:szCs w:val="26"/>
        </w:rPr>
      </w:pPr>
      <w:proofErr w:type="spellStart"/>
      <w:r w:rsidRPr="007B3C00">
        <w:rPr>
          <w:color w:val="000000"/>
          <w:sz w:val="26"/>
          <w:szCs w:val="26"/>
        </w:rPr>
        <w:t>Нш</w:t>
      </w:r>
      <w:proofErr w:type="spellEnd"/>
      <w:r w:rsidRPr="007B3C00">
        <w:rPr>
          <w:color w:val="000000"/>
          <w:sz w:val="26"/>
          <w:szCs w:val="26"/>
        </w:rPr>
        <w:t xml:space="preserve"> – нормативная штатная численность работников органов местного самоуправления района, осуществляющих переданные полномочия;</w:t>
      </w:r>
    </w:p>
    <w:p w:rsidR="008F1815" w:rsidRDefault="008F1815"/>
    <w:sectPr w:rsidR="008F1815" w:rsidSect="00E607B6">
      <w:pgSz w:w="12240" w:h="15840"/>
      <w:pgMar w:top="1134" w:right="567" w:bottom="567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9D"/>
    <w:rsid w:val="00383E9D"/>
    <w:rsid w:val="006F7D2F"/>
    <w:rsid w:val="008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A4EB9-2DF2-476B-A0BE-F554EAC4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3E9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83E9D"/>
    <w:rPr>
      <w:b/>
    </w:rPr>
  </w:style>
  <w:style w:type="paragraph" w:customStyle="1" w:styleId="ConsPlusTitle">
    <w:name w:val="ConsPlusTitle"/>
    <w:rsid w:val="00383E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E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E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administracia</cp:lastModifiedBy>
  <cp:revision>4</cp:revision>
  <cp:lastPrinted>2020-11-25T03:11:00Z</cp:lastPrinted>
  <dcterms:created xsi:type="dcterms:W3CDTF">2020-11-25T03:09:00Z</dcterms:created>
  <dcterms:modified xsi:type="dcterms:W3CDTF">2020-12-28T07:13:00Z</dcterms:modified>
</cp:coreProperties>
</file>